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C3" w:rsidRPr="00936DC3" w:rsidRDefault="00140BF6" w:rsidP="00936D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bookmarkStart w:id="0" w:name="_GoBack"/>
      <w:bookmarkEnd w:id="0"/>
      <w:r w:rsidR="00936DC3" w:rsidRPr="00936DC3">
        <w:rPr>
          <w:rFonts w:ascii="Times New Roman" w:hAnsi="Times New Roman" w:cs="Times New Roman"/>
          <w:b/>
          <w:sz w:val="24"/>
          <w:szCs w:val="24"/>
        </w:rPr>
        <w:t>Рабочая программе по литературе в 10-11 классах.</w:t>
      </w:r>
    </w:p>
    <w:p w:rsidR="00936DC3" w:rsidRPr="00936DC3" w:rsidRDefault="00936DC3" w:rsidP="00936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литературе для 10-11 классов составлена на основе:</w:t>
      </w:r>
    </w:p>
    <w:p w:rsidR="00936DC3" w:rsidRPr="00936DC3" w:rsidRDefault="00936DC3" w:rsidP="0093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компонента государственного стандарта основного (среднего полного) общего образования; </w:t>
      </w:r>
      <w:smartTag w:uri="urn:schemas-microsoft-com:office:smarttags" w:element="metricconverter">
        <w:smartTagPr>
          <w:attr w:name="ProductID" w:val="2004 г"/>
        </w:smartTagPr>
        <w:r w:rsidRPr="00936D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«Примерной программы по литературе основного (среднего полного) образования» МО РФ; сайт </w:t>
      </w:r>
      <w:hyperlink r:id="rId5" w:history="1"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mon</w:t>
        </w:r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936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«Программы по литературе  для 5 – 11 классов» Р.Н. Бунеева / под ред. А.А. Леонтьева. В сб. «Образовательная система «Школа 2100. Сборник программ…» – М.: Баласс, </w:t>
      </w:r>
      <w:smartTag w:uri="urn:schemas-microsoft-com:office:smarttags" w:element="metricconverter">
        <w:smartTagPr>
          <w:attr w:name="ProductID" w:val="2004 г"/>
        </w:smartTagPr>
        <w:r w:rsidRPr="00936D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6DC3" w:rsidRPr="00936DC3" w:rsidRDefault="00936DC3" w:rsidP="00936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соблюдает строгую преемственность с федеральным базисным учебным планом для образовательных учреждений РФ.</w:t>
      </w:r>
    </w:p>
    <w:p w:rsidR="00936DC3" w:rsidRPr="00936DC3" w:rsidRDefault="00936DC3" w:rsidP="00936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DC3" w:rsidRPr="00936DC3" w:rsidRDefault="00936DC3" w:rsidP="00936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 и задачи</w:t>
      </w:r>
    </w:p>
    <w:p w:rsidR="00936DC3" w:rsidRPr="00936DC3" w:rsidRDefault="00936DC3" w:rsidP="00936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36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0BF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литературного образования</w:t>
      </w: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(т.е. освоения литературы в процессе творческой читательской деятельности) – воспитание грамотного компетентного читателя, человека, имеющего стойкую привычку к чтению и потребность в нём как средстве познания мира и самого себя, человека с высоким уровнем языковой культуры, культуры чувств и мышления.</w:t>
      </w:r>
    </w:p>
    <w:p w:rsidR="00936DC3" w:rsidRPr="00936DC3" w:rsidRDefault="00936DC3" w:rsidP="00936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Задачи</w:t>
      </w:r>
      <w:r w:rsidRPr="00936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DC3" w:rsidRPr="00936DC3" w:rsidRDefault="00936DC3" w:rsidP="00936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интерес к чтению, формировать духовную и  интеллектуальную потребность читать;</w:t>
      </w:r>
    </w:p>
    <w:p w:rsidR="00936DC3" w:rsidRPr="00936DC3" w:rsidRDefault="00936DC3" w:rsidP="00936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общее и литературное развитие школьника, глубокое понимание художественных произведений разного уровня сложности;</w:t>
      </w:r>
    </w:p>
    <w:p w:rsidR="00936DC3" w:rsidRPr="00936DC3" w:rsidRDefault="00936DC3" w:rsidP="00936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осмысление литературы как словесного вида искусства;</w:t>
      </w:r>
    </w:p>
    <w:p w:rsidR="00936DC3" w:rsidRPr="00936DC3" w:rsidRDefault="00936DC3" w:rsidP="00936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освоение основных эстетических и теоретико – литературных понятий как условий полноценного восприятия, интерпретации художественного текста;</w:t>
      </w:r>
    </w:p>
    <w:p w:rsidR="00936DC3" w:rsidRPr="00936DC3" w:rsidRDefault="00936DC3" w:rsidP="00936DC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освоение художественного произведения как своеобразного учебника жизни, источника духовной памяти человечества</w:t>
      </w:r>
    </w:p>
    <w:p w:rsidR="00936DC3" w:rsidRPr="00936DC3" w:rsidRDefault="00936DC3" w:rsidP="00936DC3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функциональную грамотность, чувство языка, умения и навыков связной речи, речевую культуру  </w:t>
      </w:r>
    </w:p>
    <w:p w:rsidR="00936DC3" w:rsidRPr="00936DC3" w:rsidRDefault="00936DC3" w:rsidP="00936DC3">
      <w:pPr>
        <w:widowControl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Обоснование выбора программы и УМК</w:t>
      </w: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: данная программа по литературе  для старшей школы является логическим продолжением  программы для начальной школы «Чтение и начальное литературное образование» (авторы Р.Н. Бунеев, Е.В. Бунеева) и программы для средней школы «Литература» (авторы Р.Н. Бунеев, Е.В. Бунеева, О.В. Чиндилова) и составляет вместе с ними непрерывный школьный курс «Чтение и литература» (1 – 11 классы). В целом, программа ориентирована на «Концепцию модернизации российского образования» признающей приоритетной духовно-нравственную ценность литературы для школьника. Главная отличительная особенность программы в том, что изучение литературы как эстетического и национально-исторического явления рассматривается не столько как цель преподавания, сколько как средство гармоничного развития личности ребёнка. </w:t>
      </w:r>
    </w:p>
    <w:p w:rsidR="00936DC3" w:rsidRPr="00936DC3" w:rsidRDefault="00936DC3" w:rsidP="00936DC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основе программы </w:t>
      </w:r>
      <w:r w:rsidRPr="00936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базового уровня</w:t>
      </w: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лежит проблемно-тематический принцип. Произведения для чтения и изучения объединяются в блоки с позиции их значимости для решения той или иной общечеловеческой, эстетической, нравственной проблемы, для раскрытия определенной «вечной» литературной темы. Такой подход позволяет сохранить интерес к литературе у учащихся, не выбравших для себя гуманитарную линию образования, обеспечивает освоение художественного произведения как своеобразного учебника жизни, источника духовной памяти человечества</w:t>
      </w:r>
    </w:p>
    <w:p w:rsidR="00936DC3" w:rsidRPr="00936DC3" w:rsidRDefault="00936DC3" w:rsidP="00936DC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Реализацию данной программы предполагает завершённая авторская линия учебников литературы для средней школы, соответствующих федеральному компоненту государственного стандарта общего образования 2004 года. </w:t>
      </w:r>
    </w:p>
    <w:p w:rsidR="00936DC3" w:rsidRPr="00936DC3" w:rsidRDefault="00936DC3" w:rsidP="00936DC3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36DC3" w:rsidRPr="00936DC3" w:rsidRDefault="00936DC3" w:rsidP="00936DC3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36DC3" w:rsidRPr="00936DC3" w:rsidRDefault="00936DC3" w:rsidP="00936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УМК</w:t>
      </w: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6DC3" w:rsidRPr="00936DC3" w:rsidRDefault="00936DC3" w:rsidP="00936D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 Р.Н., Бунеева Е.В. Программа по литературе, 5-11 классы».- В сб.: Образовательная система «Школа 2100». Сборник программ. – М.: Баласс, 2004</w:t>
      </w:r>
    </w:p>
    <w:p w:rsidR="00936DC3" w:rsidRPr="00936DC3" w:rsidRDefault="00936DC3" w:rsidP="00936D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 Р.Н., Бунеева Е.В. Литература. 10 класс («Между завтра и вчера»). Учебник в 2-х кн.– М.: Баласс, 2012</w:t>
      </w:r>
    </w:p>
    <w:p w:rsidR="00936DC3" w:rsidRPr="00936DC3" w:rsidRDefault="00936DC3" w:rsidP="00936D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Бунеев Р.Н., Бунеева Е.В., Чиндилова О.В. Литература. 11 класс («Между завтра и вчера»). Учебник в 2-х кн.- М.: Баласс, 2011</w:t>
      </w:r>
    </w:p>
    <w:p w:rsidR="00936DC3" w:rsidRPr="00936DC3" w:rsidRDefault="00936DC3" w:rsidP="00936D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Беличенко Д.Ю.  </w:t>
      </w:r>
      <w:r w:rsidRPr="00936D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Уроки литературы в 10–11-м классах.</w:t>
      </w: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рекомендации для учителя.  – М. : Баласс, 2013.</w:t>
      </w:r>
    </w:p>
    <w:p w:rsidR="00936DC3" w:rsidRPr="00936DC3" w:rsidRDefault="00936DC3" w:rsidP="0093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DC3" w:rsidRPr="00936DC3" w:rsidRDefault="00936DC3" w:rsidP="00936D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 (учебно-тематический план)</w:t>
      </w:r>
    </w:p>
    <w:p w:rsidR="00936DC3" w:rsidRPr="00936DC3" w:rsidRDefault="00936DC3" w:rsidP="00936D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780"/>
        <w:gridCol w:w="823"/>
        <w:gridCol w:w="823"/>
        <w:gridCol w:w="837"/>
        <w:gridCol w:w="823"/>
      </w:tblGrid>
      <w:tr w:rsidR="00936DC3" w:rsidRPr="00936DC3" w:rsidTr="00E372D7">
        <w:tc>
          <w:tcPr>
            <w:tcW w:w="1188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Тематический раздел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 проблемно-тематический принцип)</w:t>
            </w:r>
          </w:p>
        </w:tc>
        <w:tc>
          <w:tcPr>
            <w:tcW w:w="823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23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РР</w:t>
            </w:r>
          </w:p>
        </w:tc>
        <w:tc>
          <w:tcPr>
            <w:tcW w:w="837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Вн\чт</w:t>
            </w:r>
          </w:p>
        </w:tc>
        <w:tc>
          <w:tcPr>
            <w:tcW w:w="823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РК</w:t>
            </w:r>
          </w:p>
        </w:tc>
      </w:tr>
      <w:tr w:rsidR="00936DC3" w:rsidRPr="00936DC3" w:rsidTr="00E372D7">
        <w:tc>
          <w:tcPr>
            <w:tcW w:w="1188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 класс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(102)</w:t>
            </w:r>
          </w:p>
        </w:tc>
        <w:tc>
          <w:tcPr>
            <w:tcW w:w="3780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ценности как основа человеческого существования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Гражданственность русской литературы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поисках своего героя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конца </w:t>
            </w: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начала </w:t>
            </w: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и русская классика: диалог с идеальным читателем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Развития  речи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Внеклассного  чтения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3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36DC3" w:rsidRPr="00936DC3" w:rsidTr="00E372D7">
        <w:tc>
          <w:tcPr>
            <w:tcW w:w="1188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 класс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(102)</w:t>
            </w:r>
          </w:p>
        </w:tc>
        <w:tc>
          <w:tcPr>
            <w:tcW w:w="3780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художественная литература как зеркало народной души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 о сокровенной любви к Отечеству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судьбы художника в русской литературе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Развития речи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Внеклассного чтения</w:t>
            </w:r>
          </w:p>
          <w:p w:rsidR="00936DC3" w:rsidRPr="00936DC3" w:rsidRDefault="00936DC3" w:rsidP="00936D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3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7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</w:tcPr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6DC3" w:rsidRPr="00936DC3" w:rsidRDefault="00936DC3" w:rsidP="0093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6DC3" w:rsidRPr="00936DC3" w:rsidRDefault="00936DC3" w:rsidP="0093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936DC3" w:rsidRPr="00936DC3" w:rsidRDefault="00936DC3" w:rsidP="0093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DC3" w:rsidRPr="00936DC3" w:rsidRDefault="00936DC3" w:rsidP="0093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«Требованиями к уровню подготовки учащихся» программа ориентирована  на освоение следующих умений: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понимать художественные произведения с учётом их специфики;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этическую, нравственно-философскую, социально-историческую проблематику произведения;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смысловом и эмоциональном уровне произведения различного уровня сложности;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и характеризовать произведение как художественное целое, с учётом его специфики;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интерпретацию изученного произведения на основе личностного восприятия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художественные произведения (с листа и наизусть);</w:t>
      </w:r>
    </w:p>
    <w:p w:rsidR="00936DC3" w:rsidRPr="00936DC3" w:rsidRDefault="00936DC3" w:rsidP="00936DC3">
      <w:pPr>
        <w:widowControl w:val="0"/>
        <w:numPr>
          <w:ilvl w:val="0"/>
          <w:numId w:val="4"/>
        </w:numPr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ru-RU" w:bidi="hi-IN"/>
        </w:rPr>
      </w:pPr>
      <w:r w:rsidRPr="00936DC3">
        <w:rPr>
          <w:rFonts w:ascii="Times New Roman" w:eastAsia="SimSun" w:hAnsi="Times New Roman" w:cs="Times New Roman"/>
          <w:sz w:val="24"/>
          <w:szCs w:val="24"/>
          <w:lang w:eastAsia="ru-RU" w:bidi="hi-IN"/>
        </w:rPr>
        <w:t xml:space="preserve">владеть монологической и диалогической формами устной и письменной речи; пересказывать ключевые сцены и эпизоды изученных произведений (для характеристики образа-персонажа, основной проблемы, особенностей композиции и т.д.); 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сочинения в разных жанрах на литературную тему (о героях, проблематике, художественном своеобразии литературных произведений); письменный анализ эпизода, стихотворения; рецензию на изученное произведение; сочинение на свободную тему;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со справочным материалом книги, различными источниками информации;</w:t>
      </w:r>
    </w:p>
    <w:p w:rsidR="00936DC3" w:rsidRPr="00936DC3" w:rsidRDefault="00936DC3" w:rsidP="00936DC3">
      <w:pPr>
        <w:widowControl w:val="0"/>
        <w:numPr>
          <w:ilvl w:val="0"/>
          <w:numId w:val="4"/>
        </w:numPr>
        <w:autoSpaceDN w:val="0"/>
        <w:adjustRightInd w:val="0"/>
        <w:spacing w:after="120" w:line="240" w:lineRule="auto"/>
        <w:rPr>
          <w:rFonts w:ascii="Times New Roman" w:eastAsia="SimSun" w:hAnsi="Times New Roman" w:cs="Times New Roman"/>
          <w:sz w:val="24"/>
          <w:szCs w:val="24"/>
          <w:lang w:eastAsia="ru-RU" w:bidi="hi-IN"/>
        </w:rPr>
      </w:pPr>
      <w:r w:rsidRPr="00936DC3">
        <w:rPr>
          <w:rFonts w:ascii="Times New Roman" w:eastAsia="SimSun" w:hAnsi="Times New Roman" w:cs="Times New Roman"/>
          <w:sz w:val="24"/>
          <w:szCs w:val="24"/>
          <w:lang w:eastAsia="ru-RU" w:bidi="hi-IN"/>
        </w:rPr>
        <w:t xml:space="preserve">составлять план, тезисы статей на литературную и публицистическую тему; </w:t>
      </w:r>
    </w:p>
    <w:p w:rsidR="00936DC3" w:rsidRPr="00936DC3" w:rsidRDefault="00936DC3" w:rsidP="00936D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произведение с литературными направлениями (8-11 классы)</w:t>
      </w:r>
    </w:p>
    <w:p w:rsidR="00936DC3" w:rsidRPr="00936DC3" w:rsidRDefault="00936DC3" w:rsidP="0093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DC3" w:rsidRPr="00936DC3" w:rsidRDefault="00936DC3" w:rsidP="00936DC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6D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Виды и формы контроля:</w:t>
      </w:r>
      <w:r w:rsidRPr="00936D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562D7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стартовый, </w:t>
      </w:r>
      <w:r w:rsidRPr="00936DC3">
        <w:rPr>
          <w:rFonts w:ascii="Times New Roman" w:eastAsia="Times New Roman" w:hAnsi="Times New Roman"/>
          <w:sz w:val="24"/>
          <w:szCs w:val="24"/>
          <w:lang w:eastAsia="ru-RU"/>
        </w:rPr>
        <w:t>текущий, итоговый; устный опрос, пересказ, письменный пересказ, зачет, самостоятельная и контрольная работа, тест, сочинение.</w:t>
      </w:r>
    </w:p>
    <w:p w:rsidR="00936DC3" w:rsidRPr="00936DC3" w:rsidRDefault="00936DC3" w:rsidP="00936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7DE" w:rsidRPr="00936DC3" w:rsidRDefault="00D937DE">
      <w:pPr>
        <w:rPr>
          <w:sz w:val="24"/>
          <w:szCs w:val="24"/>
        </w:rPr>
      </w:pPr>
    </w:p>
    <w:sectPr w:rsidR="00D937DE" w:rsidRPr="00936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4FB6"/>
    <w:multiLevelType w:val="hybridMultilevel"/>
    <w:tmpl w:val="6DD0419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4A23652"/>
    <w:multiLevelType w:val="hybridMultilevel"/>
    <w:tmpl w:val="D4A65C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B671C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81A1D0C"/>
    <w:multiLevelType w:val="hybridMultilevel"/>
    <w:tmpl w:val="33D271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B82B56"/>
    <w:multiLevelType w:val="hybridMultilevel"/>
    <w:tmpl w:val="0CBCD2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9F65A4"/>
    <w:multiLevelType w:val="hybridMultilevel"/>
    <w:tmpl w:val="4EE2A1D8"/>
    <w:lvl w:ilvl="0" w:tplc="0EBA4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263BAD"/>
    <w:multiLevelType w:val="hybridMultilevel"/>
    <w:tmpl w:val="21E4B2A4"/>
    <w:lvl w:ilvl="0" w:tplc="BDB671C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DC3"/>
    <w:rsid w:val="00140BF6"/>
    <w:rsid w:val="00936DC3"/>
    <w:rsid w:val="00A562D7"/>
    <w:rsid w:val="00D9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F744B4"/>
  <w15:chartTrackingRefBased/>
  <w15:docId w15:val="{28737405-D6E4-4D13-BA71-CFD07E58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2017-10-15T09:40:00Z</dcterms:created>
  <dcterms:modified xsi:type="dcterms:W3CDTF">2017-10-15T09:59:00Z</dcterms:modified>
</cp:coreProperties>
</file>